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841"/>
        <w:gridCol w:w="5332"/>
      </w:tblGrid>
      <w:tr w:rsidR="008C5C16" w:rsidRPr="005D3899" w:rsidTr="005D30A9">
        <w:trPr>
          <w:trHeight w:val="317"/>
        </w:trPr>
        <w:tc>
          <w:tcPr>
            <w:tcW w:w="4841" w:type="dxa"/>
          </w:tcPr>
          <w:p w:rsidR="008C5C16" w:rsidRPr="005D3899" w:rsidRDefault="008C5C16" w:rsidP="005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332" w:type="dxa"/>
          </w:tcPr>
          <w:p w:rsidR="008C5C16" w:rsidRPr="005D3899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УТВЕРЖДАЮ</w:t>
            </w:r>
          </w:p>
        </w:tc>
      </w:tr>
      <w:tr w:rsidR="008C5C16" w:rsidRPr="005D3899" w:rsidTr="005D30A9">
        <w:trPr>
          <w:trHeight w:val="502"/>
        </w:trPr>
        <w:tc>
          <w:tcPr>
            <w:tcW w:w="4841" w:type="dxa"/>
          </w:tcPr>
          <w:p w:rsidR="008C5C16" w:rsidRPr="005D3899" w:rsidRDefault="008C5C16" w:rsidP="005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>общим собранием трудового коллектива МАДОУ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32" w:type="dxa"/>
          </w:tcPr>
          <w:p w:rsidR="008C5C16" w:rsidRPr="005D3899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заведующий МАДОУ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8C5C16" w:rsidRPr="005D3899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 Герасимова М.И.</w:t>
            </w:r>
          </w:p>
        </w:tc>
      </w:tr>
      <w:tr w:rsidR="008C5C16" w:rsidRPr="005D3899" w:rsidTr="005D30A9">
        <w:trPr>
          <w:trHeight w:val="634"/>
        </w:trPr>
        <w:tc>
          <w:tcPr>
            <w:tcW w:w="4841" w:type="dxa"/>
          </w:tcPr>
          <w:p w:rsidR="008C5C16" w:rsidRPr="005D3899" w:rsidRDefault="008C5C16" w:rsidP="005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№___от «_____»</w:t>
            </w:r>
            <w:r w:rsidRPr="005D3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5C16" w:rsidRPr="005D3899" w:rsidRDefault="008C5C16" w:rsidP="005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16" w:rsidRPr="005D3899" w:rsidRDefault="008C5C16" w:rsidP="005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16" w:rsidRPr="005D3899" w:rsidRDefault="008C5C16" w:rsidP="005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C5C16" w:rsidRPr="005D3899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C5C16" w:rsidRPr="005D3899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_____от «___</w:t>
            </w: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27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3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C16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C16" w:rsidRDefault="008C5C16" w:rsidP="005D3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C16" w:rsidRPr="005D3899" w:rsidRDefault="008C5C16" w:rsidP="005D30A9">
            <w:pPr>
              <w:spacing w:after="0" w:line="240" w:lineRule="auto"/>
              <w:ind w:left="10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F4E" w:rsidRPr="006E4F4E" w:rsidRDefault="006E4F4E" w:rsidP="006E4F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E4F4E">
        <w:rPr>
          <w:rFonts w:ascii="Times New Roman" w:hAnsi="Times New Roman" w:cs="Times New Roman"/>
          <w:sz w:val="20"/>
        </w:rPr>
        <w:tab/>
      </w:r>
      <w:r w:rsidRPr="006E4F4E">
        <w:rPr>
          <w:rFonts w:ascii="Times New Roman" w:hAnsi="Times New Roman" w:cs="Times New Roman"/>
          <w:sz w:val="20"/>
        </w:rPr>
        <w:tab/>
      </w:r>
      <w:r w:rsidRPr="006E4F4E">
        <w:rPr>
          <w:rFonts w:ascii="Times New Roman" w:hAnsi="Times New Roman" w:cs="Times New Roman"/>
          <w:sz w:val="20"/>
        </w:rPr>
        <w:tab/>
      </w:r>
    </w:p>
    <w:p w:rsidR="006E4F4E" w:rsidRPr="006E4F4E" w:rsidRDefault="006E4F4E" w:rsidP="006E4F4E">
      <w:pPr>
        <w:adjustRightInd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8"/>
        </w:rPr>
      </w:pPr>
    </w:p>
    <w:p w:rsidR="006E4F4E" w:rsidRPr="006E4F4E" w:rsidRDefault="006E4F4E" w:rsidP="006E4F4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4F4E" w:rsidRPr="006E4F4E" w:rsidRDefault="006E4F4E" w:rsidP="006E4F4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4F4E" w:rsidRPr="006E4F4E" w:rsidRDefault="006E4F4E" w:rsidP="006E4F4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4F4E" w:rsidRPr="006E4F4E" w:rsidRDefault="006E4F4E" w:rsidP="006E4F4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4F4E" w:rsidRPr="006E4F4E" w:rsidRDefault="006E4F4E" w:rsidP="006E4F4E">
      <w:pPr>
        <w:adjustRightInd w:val="0"/>
        <w:spacing w:after="0" w:line="240" w:lineRule="auto"/>
        <w:jc w:val="center"/>
        <w:textAlignment w:val="top"/>
        <w:rPr>
          <w:rFonts w:cs="TimesNewRomanPS-BoldMT"/>
          <w:bCs/>
          <w:sz w:val="28"/>
          <w:szCs w:val="28"/>
        </w:rPr>
      </w:pPr>
      <w:r w:rsidRPr="006E4F4E">
        <w:rPr>
          <w:rFonts w:ascii="TimesNewRomanPS-BoldMT" w:hAnsi="TimesNewRomanPS-BoldMT" w:cs="TimesNewRomanPS-BoldMT"/>
          <w:bCs/>
          <w:sz w:val="28"/>
          <w:szCs w:val="28"/>
        </w:rPr>
        <w:t xml:space="preserve">ПОЛОЖЕНИЕ </w:t>
      </w:r>
    </w:p>
    <w:p w:rsidR="006E4F4E" w:rsidRPr="006E4F4E" w:rsidRDefault="006E4F4E" w:rsidP="006E4F4E">
      <w:pPr>
        <w:adjustRightInd w:val="0"/>
        <w:spacing w:after="0" w:line="240" w:lineRule="auto"/>
        <w:jc w:val="center"/>
        <w:textAlignment w:val="top"/>
        <w:rPr>
          <w:rFonts w:ascii="TimesNewRomanPS-BoldMT" w:hAnsi="TimesNewRomanPS-BoldMT" w:cs="TimesNewRomanPS-BoldMT"/>
          <w:bCs/>
          <w:sz w:val="28"/>
          <w:szCs w:val="28"/>
        </w:rPr>
      </w:pPr>
      <w:r w:rsidRPr="006E4F4E">
        <w:rPr>
          <w:rFonts w:ascii="TimesNewRomanPS-BoldMT" w:hAnsi="TimesNewRomanPS-BoldMT" w:cs="TimesNewRomanPS-BoldMT"/>
          <w:bCs/>
          <w:sz w:val="28"/>
          <w:szCs w:val="28"/>
        </w:rPr>
        <w:t>ОБ ОСНОВНОЙ ОБРАЗОВАТЕЛЬНОЙ ПРОГРАММЕ</w:t>
      </w:r>
    </w:p>
    <w:p w:rsidR="006E4F4E" w:rsidRPr="006E4F4E" w:rsidRDefault="006E4F4E" w:rsidP="006E4F4E">
      <w:pPr>
        <w:adjustRightInd w:val="0"/>
        <w:spacing w:after="0" w:line="240" w:lineRule="auto"/>
        <w:jc w:val="center"/>
        <w:textAlignment w:val="top"/>
        <w:rPr>
          <w:rFonts w:ascii="TimesNewRomanPS-BoldMT" w:hAnsi="TimesNewRomanPS-BoldMT" w:cs="TimesNewRomanPS-BoldMT"/>
          <w:bCs/>
          <w:sz w:val="28"/>
          <w:szCs w:val="28"/>
        </w:rPr>
      </w:pPr>
      <w:r w:rsidRPr="006E4F4E">
        <w:rPr>
          <w:rFonts w:ascii="TimesNewRomanPS-BoldMT" w:hAnsi="TimesNewRomanPS-BoldMT" w:cs="TimesNewRomanPS-BoldMT"/>
          <w:bCs/>
          <w:sz w:val="28"/>
          <w:szCs w:val="28"/>
        </w:rPr>
        <w:t>муниципального автономного дошкольного образовательного учреждения</w:t>
      </w:r>
    </w:p>
    <w:p w:rsidR="006E4F4E" w:rsidRPr="006E4F4E" w:rsidRDefault="006E4F4E" w:rsidP="006E4F4E">
      <w:pPr>
        <w:adjustRightInd w:val="0"/>
        <w:spacing w:after="0" w:line="240" w:lineRule="auto"/>
        <w:jc w:val="center"/>
        <w:textAlignment w:val="top"/>
        <w:rPr>
          <w:rFonts w:ascii="TimesNewRomanPS-BoldMT" w:hAnsi="TimesNewRomanPS-BoldMT" w:cs="TimesNewRomanPS-BoldMT"/>
          <w:bCs/>
          <w:sz w:val="28"/>
          <w:szCs w:val="28"/>
        </w:rPr>
      </w:pPr>
      <w:r w:rsidRPr="006E4F4E">
        <w:rPr>
          <w:rFonts w:ascii="TimesNewRomanPS-BoldMT" w:hAnsi="TimesNewRomanPS-BoldMT" w:cs="TimesNewRomanPS-BoldMT"/>
          <w:bCs/>
          <w:sz w:val="28"/>
          <w:szCs w:val="28"/>
        </w:rPr>
        <w:t xml:space="preserve"> «Детский сад № 4 «Марьюшка»</w:t>
      </w: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5C16" w:rsidRPr="00C339A9" w:rsidRDefault="008C5C16" w:rsidP="008C5C16">
      <w:pPr>
        <w:spacing w:after="0" w:line="240" w:lineRule="auto"/>
        <w:ind w:left="1010"/>
        <w:jc w:val="right"/>
        <w:rPr>
          <w:rFonts w:ascii="Times New Roman" w:hAnsi="Times New Roman" w:cs="Times New Roman"/>
          <w:sz w:val="24"/>
          <w:szCs w:val="28"/>
        </w:rPr>
      </w:pPr>
      <w:r w:rsidRPr="00C339A9">
        <w:rPr>
          <w:rFonts w:ascii="Times New Roman" w:hAnsi="Times New Roman" w:cs="Times New Roman"/>
          <w:sz w:val="24"/>
          <w:szCs w:val="28"/>
        </w:rPr>
        <w:t>ПРИНЯТО</w:t>
      </w:r>
    </w:p>
    <w:p w:rsidR="008C5C16" w:rsidRPr="00C339A9" w:rsidRDefault="008C5C16" w:rsidP="008C5C16">
      <w:pPr>
        <w:spacing w:after="0" w:line="240" w:lineRule="auto"/>
        <w:ind w:left="101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Pr="00C339A9">
        <w:rPr>
          <w:rFonts w:ascii="Times New Roman" w:hAnsi="Times New Roman" w:cs="Times New Roman"/>
          <w:sz w:val="24"/>
          <w:szCs w:val="28"/>
        </w:rPr>
        <w:t>Педагогическ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C339A9">
        <w:rPr>
          <w:rFonts w:ascii="Times New Roman" w:hAnsi="Times New Roman" w:cs="Times New Roman"/>
          <w:sz w:val="24"/>
          <w:szCs w:val="28"/>
        </w:rPr>
        <w:t xml:space="preserve"> совет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Pr="00C339A9">
        <w:rPr>
          <w:rFonts w:ascii="Times New Roman" w:hAnsi="Times New Roman" w:cs="Times New Roman"/>
          <w:sz w:val="24"/>
          <w:szCs w:val="28"/>
        </w:rPr>
        <w:t xml:space="preserve">МАДОУ д/с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6E4F4E" w:rsidRPr="006E4F4E" w:rsidRDefault="008C5C16" w:rsidP="008C5C16">
      <w:pPr>
        <w:spacing w:after="0"/>
        <w:jc w:val="right"/>
        <w:rPr>
          <w:rFonts w:ascii="Times New Roman" w:hAnsi="Times New Roman" w:cs="Times New Roman"/>
          <w:sz w:val="24"/>
        </w:rPr>
      </w:pPr>
      <w:r w:rsidRPr="00C339A9">
        <w:rPr>
          <w:rFonts w:ascii="Times New Roman" w:hAnsi="Times New Roman" w:cs="Times New Roman"/>
          <w:sz w:val="24"/>
          <w:szCs w:val="28"/>
        </w:rPr>
        <w:t xml:space="preserve">Протокол № </w:t>
      </w:r>
      <w:r>
        <w:rPr>
          <w:rFonts w:ascii="Times New Roman" w:hAnsi="Times New Roman" w:cs="Times New Roman"/>
          <w:sz w:val="24"/>
          <w:szCs w:val="28"/>
        </w:rPr>
        <w:t>1 от 02.09.</w:t>
      </w:r>
      <w:r w:rsidRPr="00C339A9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20</w:t>
      </w: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5C16" w:rsidRDefault="00124F4F" w:rsidP="00124F4F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74AA35C2-FB18-40B4-B328-C9D0AA5BFC3F}" provid="{F5AC7D23-DA04-45F5-ABCB-38CE7A982553}" o:suggestedsigner="Герасимова М.И." o:suggestedsigner2="Заведующий МАДОУ д/с № 4" o:sigprovurl="http://www.cryptopro.ru/products/office/signature" issignatureline="t"/>
          </v:shape>
        </w:pict>
      </w:r>
      <w:bookmarkEnd w:id="0"/>
    </w:p>
    <w:p w:rsidR="008C5C16" w:rsidRDefault="008C5C16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5C16" w:rsidRDefault="008C5C16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5C16" w:rsidRDefault="008C5C16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5C16" w:rsidRPr="006E4F4E" w:rsidRDefault="008C5C16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1.1. Настоящее Положение об основной образовательной программе муниципального автономного дошкольного образовательного учреждения «Детский сад № 4 «Марьюшка» (далее – ДОУ) разработано в соответствии с ФГОС дошкольного образования, утвержденным приказом Минобрнауки России № 1155 от 17.10.20 13 г; Федеральным законом № 273-ФЗ от 29.12.2012 г «Об образовании в Российской Федерации» в редакции от 6 марта 2019 г;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Минобрнауки России № 1014 от 30.08.2013 г с изменениями от 17.07.2015 г; СанПиН 2.4.1.3049-13 «Санитарно - эпидемиологические требования устройству, содержанию и организации режима работы дошкольных образовательных организаций», в соответствии Уставом дошкольного образовательного учреждения.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1.2. Данное Положение об основной образовательной программе ДОУ определяет цели и задачи,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образовательной программы дошкольного образовательного учреждения.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1.3. Основная образовательная программа (далее - Программа) является нормативно-управленческим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дошкольного образовательного учреждения.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1.4. Основная образовательная программа разрабатывается, утверждается и реализуется в ДОУ в соответствии с Положением,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1.5. Программа определяет содержание и организацию образовательного процесса для воспитанников 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1.6. Основная образовательная программа представляет комплекс основных характеристик образования воспитанников (объем, содержание, планируемые результаты) и организационно-педагогических условий, направленных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1.7. 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1.8. Основная образовательная программа реализуется на государственном языке Российской Федерации, реализуется в течение всего времени пребывания воспитанников в дошкольном образовательном учреждении.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1.9. 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2. Цели и задачи Основной образовательной программы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2.1. Цель программы - 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образовательным процессом.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2.2. Программа направлена на решение следующих задач: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обеспечение познавательно-речевого, социально-личностного, художественно-эстетического и физического развития воспитанников ДОУ;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2.3. Программа разрабатывается в соотве</w:t>
      </w:r>
      <w:r>
        <w:rPr>
          <w:rFonts w:ascii="Times New Roman" w:hAnsi="Times New Roman" w:cs="Times New Roman"/>
          <w:sz w:val="24"/>
        </w:rPr>
        <w:t>тствии со следующим принципами: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уважение личности ребенка;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поддержка инициативы детей в различных видах деятельности;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сотрудничество дошкольного образовательного учреждения с семьями воспитаников согласно Положению о взаимодействии ДОУ с семьей;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приобщение детей к социокультурным нормам, традициям семьи, общества и государства;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учет этнокультурной ситуации развития детей.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2.4. В Образов</w:t>
      </w:r>
      <w:r>
        <w:rPr>
          <w:rFonts w:ascii="Times New Roman" w:hAnsi="Times New Roman" w:cs="Times New Roman"/>
          <w:sz w:val="24"/>
        </w:rPr>
        <w:t>ательной программе учитываются: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возможности освоения ребенком Программы на разных этапах ее реализации.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3. Технология разработки Основной образовательной программы ДОУ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3.1. ДОУ самостоятельно разрабатывает и утверждает Программу в соответствии с Федеральным государственным образовательным стандартом дошкольного образования (ФГОС ДО) и с учетом Примерной образовательной программы дошкольного образования.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3.3. 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3.4. Основная образовательная программа определяет содержание и организацию образовательной деятельности на уровне дошкольного образования.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3.5. 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3.6. Структурные подразделения в одном дошкольном образовательном учреждении могут реализовывать разные Программы.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3.7. Ежегодно по итогам полноты реализации образовательной программы и качества образования воспитанников в нее могут вноситься дополнения и изменения.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3.8. Изменения и дополнения Основной образовательной программы утверждаются до начала учебного года на Педагогическом совете дошкольного образовательного учреждения.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4. Требования к содержанию и структуре Образовательной программы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4.1.1. Социально-коммуникативное развитие направлено на: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>усвоение норм и ценностей, принятых в обществе, включая моральные и нравственные ценности;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общения и взаимодействия воспитанника ДОУ со взрослыми и сверстниками;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становление самостоятельности, целенаправленности и саморегуляции собственных действий;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позитивных установок к различным видам труда и творчества;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основ безопасного поведения в быту, социуме, природе.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4.1.2. Познав</w:t>
      </w:r>
      <w:r>
        <w:rPr>
          <w:rFonts w:ascii="Times New Roman" w:hAnsi="Times New Roman" w:cs="Times New Roman"/>
          <w:sz w:val="24"/>
        </w:rPr>
        <w:t>ательное развитие предполагает: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интересов воспитанников детского сада, любознательности и познавательной мотивации;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познавательных действий, становление сознания;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воображения и творческой активности;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1.3. Речевое развитие включает: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владение речью как средством общения и культуры;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речевого творчества;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звуковой и интонационной культуры речи, фонематического слуха;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звуковой аналитико-синтетической активности как предпосылки обучения грамоте.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4.1.4. Художественно-эсте</w:t>
      </w:r>
      <w:r>
        <w:rPr>
          <w:rFonts w:ascii="Times New Roman" w:hAnsi="Times New Roman" w:cs="Times New Roman"/>
          <w:sz w:val="24"/>
        </w:rPr>
        <w:t>тическое развитие предполагает: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элементарных представлений о видах искусства;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восприятие музыки, художественной литературы, фольклора;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стимулирование сопереживания персонажам художественных произведений;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4.1.5. Физическое развитие включает приобретение опыта в след</w:t>
      </w:r>
      <w:r>
        <w:rPr>
          <w:rFonts w:ascii="Times New Roman" w:hAnsi="Times New Roman" w:cs="Times New Roman"/>
          <w:sz w:val="24"/>
        </w:rPr>
        <w:t>ующих видах деятельности детей: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формирование начальных представлений о некоторых видах спорта, овладение подвижными играми с правилами;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становление целенаправленности и саморегуляции в двигательной сфере;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4.2. Содержание Программы должно отражать следующие аспекты образователь</w:t>
      </w:r>
      <w:r>
        <w:rPr>
          <w:rFonts w:ascii="Times New Roman" w:hAnsi="Times New Roman" w:cs="Times New Roman"/>
          <w:sz w:val="24"/>
        </w:rPr>
        <w:t>ной среды для воспитанника ДОУ: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предметно-пространственная развивающая образовательная среда;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характер взаимодействия со взрослыми;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характер взаимодействия с другими детьми;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система отношений ребёнка к миру, к другим людям, к себе самому.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4.3. В соответствии с требованиями ФГОС ДО к образовательной программе дошкольного образования</w:t>
      </w:r>
      <w:r>
        <w:rPr>
          <w:rFonts w:ascii="Times New Roman" w:hAnsi="Times New Roman" w:cs="Times New Roman"/>
          <w:sz w:val="24"/>
        </w:rPr>
        <w:t xml:space="preserve"> структура Программы следующая: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обязательная часть;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часть, формируемая участниками образовательных отношений.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4.4. Обязательная часть образовательной программы ДОУ предполагает комплексность подхода, обеспечивая развитие детей во всех пяти взаимодополн</w:t>
      </w:r>
      <w:r>
        <w:rPr>
          <w:rFonts w:ascii="Times New Roman" w:hAnsi="Times New Roman" w:cs="Times New Roman"/>
          <w:sz w:val="24"/>
        </w:rPr>
        <w:t>яющих образовательных областях: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социально-коммуникативное развитие;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познавательное развитие;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речевое развитие;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художественно-эстетическое развитие;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физическое развитие.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</w:t>
      </w:r>
      <w:r>
        <w:rPr>
          <w:rFonts w:ascii="Times New Roman" w:hAnsi="Times New Roman" w:cs="Times New Roman"/>
          <w:sz w:val="24"/>
        </w:rPr>
        <w:t>низации образовательной работы.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4.6. Объем обязательной части Образовательной программы составляет не менее 60% от ее общего объема 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 обязательную часть.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4.7. Образовательная программа включает три основных раздела: целевой, содержательный, организационный.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4.7.1. Целевой раздел включает в себя пояснительную записку и планируемые результаты освоения программы. По</w:t>
      </w:r>
      <w:r>
        <w:rPr>
          <w:rFonts w:ascii="Times New Roman" w:hAnsi="Times New Roman" w:cs="Times New Roman"/>
          <w:sz w:val="24"/>
        </w:rPr>
        <w:t>яснительная записка раскрывает: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цели и задачи реализации Программы;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принципы и подходы к формированию Программы;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особенности образовательного процесса и специфику (в том числе язык обучения, форму обучения, сроки освоения).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4.7.2. Содержательный раздел представляет общее содержание Основной образовательной программы, обеспечивающее полноценное развитие личности детей. Содержательный раздел Образовательной программы включает: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 содержательном разделе Образова</w:t>
      </w:r>
      <w:r>
        <w:rPr>
          <w:rFonts w:ascii="Times New Roman" w:hAnsi="Times New Roman" w:cs="Times New Roman"/>
          <w:sz w:val="24"/>
        </w:rPr>
        <w:t>тельной программы представлены: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особенности образовательной деятельности разных видов и культурных практик;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способы и направления поддержки детской инициативы;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особенности взаимодействия педагогического коллектива с семьями воспитанников;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иные характеристики содержания Программы.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 Данная часть Образовательной программы учитывает образовательные потребности, интересы и мотивы детей, членов их семей </w:t>
      </w:r>
      <w:r>
        <w:rPr>
          <w:rFonts w:ascii="Times New Roman" w:hAnsi="Times New Roman" w:cs="Times New Roman"/>
          <w:sz w:val="24"/>
        </w:rPr>
        <w:t>и педагогов и ориентирована на: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сложившиеся традиции ДОУ: тематические дни, месячники и др.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Содержание коррекционной работы направлено: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на обеспечение коррекции нарушений развития речи, оказание детям квалифицированной помощи в освоении Программы ч</w:t>
      </w:r>
      <w:r>
        <w:rPr>
          <w:rFonts w:ascii="Times New Roman" w:hAnsi="Times New Roman" w:cs="Times New Roman"/>
          <w:sz w:val="24"/>
        </w:rPr>
        <w:t>ерез организацию работы учителей-</w:t>
      </w:r>
      <w:r w:rsidRPr="006E4F4E">
        <w:rPr>
          <w:rFonts w:ascii="Times New Roman" w:hAnsi="Times New Roman" w:cs="Times New Roman"/>
          <w:sz w:val="24"/>
        </w:rPr>
        <w:t>логопедов в логопедических группах и работу логопункта.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4.7.3.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4.8. Обязательная часть основной образовательной программы ДОУ 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4.9. 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ДОУ, а также в родительских уголках групп.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4.9.1. В краткой презентации Обр</w:t>
      </w:r>
      <w:r>
        <w:rPr>
          <w:rFonts w:ascii="Times New Roman" w:hAnsi="Times New Roman" w:cs="Times New Roman"/>
          <w:sz w:val="24"/>
        </w:rPr>
        <w:t>азовательной программы указаны: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возрастные и иные категории детей, на которых ориентирована Программа;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используемые Примерная и дополнительная Программы;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характеристика взаимодействия педагогического коллектива с семьями детей.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5. Требования к условиям реализации Основной образовательной программы ДОУ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5.2. Условия реализации 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</w:t>
      </w:r>
      <w:r w:rsidRPr="006E4F4E">
        <w:rPr>
          <w:rFonts w:ascii="Times New Roman" w:hAnsi="Times New Roman" w:cs="Times New Roman"/>
          <w:sz w:val="24"/>
        </w:rPr>
        <w:lastRenderedPageBreak/>
        <w:t xml:space="preserve">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5.3. Данные требования направлены на создание социальной ситуации развития для участников образовательных отношений, включая создание </w:t>
      </w:r>
      <w:r>
        <w:rPr>
          <w:rFonts w:ascii="Times New Roman" w:hAnsi="Times New Roman" w:cs="Times New Roman"/>
          <w:sz w:val="24"/>
        </w:rPr>
        <w:t>образовательной среды, которая: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гарантирует охрану и укрепление физического и психического здоровья детей;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обеспечивает эмоциональное благополучие воспитанников ДОУ;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создаёт условия для развивающего вариативного дошкольного образования;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обеспечивает открытость дошкольного образования;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5.4. Требования к психолого-педагогическим условиям реализации основной образовательной программы ДОУ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5.4.1. Для успешной реализации Образовательной программы в ДОУ обеспечиваются следующие пс</w:t>
      </w:r>
      <w:r>
        <w:rPr>
          <w:rFonts w:ascii="Times New Roman" w:hAnsi="Times New Roman" w:cs="Times New Roman"/>
          <w:sz w:val="24"/>
        </w:rPr>
        <w:t>ихолого-педагогические условия: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его развития;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поддержка инициативы и самостоятельности детей в специфических для них видах деятельности;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защита воспитанников от всех форм физического и психического насилия;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5.4.2. При реализации Программы может проводиться оценка индивидуального развития детей. Такая оценка производится педагогическим работником 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</w:t>
      </w:r>
      <w:r>
        <w:rPr>
          <w:rFonts w:ascii="Times New Roman" w:hAnsi="Times New Roman" w:cs="Times New Roman"/>
          <w:sz w:val="24"/>
        </w:rPr>
        <w:t>ледующих образовательных задач: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индивидуализации образования (в том числе поддержки воспитанника);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построения его образовательной траектории или профессиональной коррекции;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особенностей его развития;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оптимизации работы с группой воспитанников.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При необходимости используется психологическая диагностика развития воспитанников ДОУ (выявление и изучение индивидуально-психологических особенностей детей), которую проводят педагоги-психологи. Участие воспитанника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5.4.3. В целях эффективной реализации Образовательной программы ДОУ создаются условия для: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5.4.4. ДОУ создает возмож</w:t>
      </w:r>
      <w:r>
        <w:rPr>
          <w:rFonts w:ascii="Times New Roman" w:hAnsi="Times New Roman" w:cs="Times New Roman"/>
          <w:sz w:val="24"/>
        </w:rPr>
        <w:t>ности: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5.4.5. Максимально допустимый объем образовательной нагрузки должен соответствовать санитарно-эпидемиологически</w:t>
      </w:r>
      <w:r>
        <w:rPr>
          <w:rFonts w:ascii="Times New Roman" w:hAnsi="Times New Roman" w:cs="Times New Roman"/>
          <w:sz w:val="24"/>
        </w:rPr>
        <w:t>м правилам и нормативам СанПиН.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5.5. Требования к развивающей предметно-пространственной среде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5.5.1. Развивающая предметно-пространственная среда обеспечивает максимальную реализацию образовательного потенциала пространства 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5.5.3. Развивающая предметно-пространственная сред</w:t>
      </w:r>
      <w:r>
        <w:rPr>
          <w:rFonts w:ascii="Times New Roman" w:hAnsi="Times New Roman" w:cs="Times New Roman"/>
          <w:sz w:val="24"/>
        </w:rPr>
        <w:t>а должна обеспечивать: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реализацию различных образовательных программ;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 случае организации инклюзивного образования - необходимые для него условия;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учёт возрастных особенностей воспитанников дошкольного образовательного учреждения.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5.5.4. Развивающая предметно-пространственная среда должна быть содержательно-насыщенной, трансформируемой, полифункциональной, вариа</w:t>
      </w:r>
      <w:r>
        <w:rPr>
          <w:rFonts w:ascii="Times New Roman" w:hAnsi="Times New Roman" w:cs="Times New Roman"/>
          <w:sz w:val="24"/>
        </w:rPr>
        <w:t>тивной, доступной и безопасной.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5.6. Требования к кадровым условиям реализаци</w:t>
      </w:r>
      <w:r>
        <w:rPr>
          <w:rFonts w:ascii="Times New Roman" w:hAnsi="Times New Roman" w:cs="Times New Roman"/>
          <w:sz w:val="24"/>
        </w:rPr>
        <w:t>и Образовательной программы ДОУ.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5.6.1. Реализация Основной образовательной программы обеспечивается руководящими, 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5.6.2.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5.6.3. Необходимым условием качественной реализации Образовательной программы ДОУ является ее непрерывное сопровождение педагогическими работниками в течение всего времени ее реализации в дошкольном образовательном учреждении.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5.6.4. Педагогические работники, реализующие Образовательную программу, должны обладать основными компетенциями, необходимыми для создания условия развития детей, обозначенными в п. 3.2.5 ФГОС ДО.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 xml:space="preserve">5.7. Требования к материально-техническим условиям реализации Основной образовательной программы ДОУ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5.7.1. Требования к материально-техническим условиям реализации Обра</w:t>
      </w:r>
      <w:r>
        <w:rPr>
          <w:rFonts w:ascii="Times New Roman" w:hAnsi="Times New Roman" w:cs="Times New Roman"/>
          <w:sz w:val="24"/>
        </w:rPr>
        <w:t>зовательной программы включают: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требования, определяемые в соответствии с санитарно-эпидемиологическими правилами и нормативами;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требования, определяемые в соответствии с правилами пожарной безопасности;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оснащенность помещений развивающей предметно-пространственной средой;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5.8. Требования к финансовым условиям реализации Основной образовательной программы ДОУ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5.8.1.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5.8.2. Финансовые условия реализации Об</w:t>
      </w:r>
      <w:r>
        <w:rPr>
          <w:rFonts w:ascii="Times New Roman" w:hAnsi="Times New Roman" w:cs="Times New Roman"/>
          <w:sz w:val="24"/>
        </w:rPr>
        <w:t>разовательной программы должны: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обеспечивать возможность выполнения требований ФГОС ДО к условиям реализации и структуре основной образовательной программы дошкольного образовательного учреждения;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обеспечивать реализацию обязательной части Образовательной программы и части, формируемой участниками образовательного процесса, учитывая вариативность индивидуальных траекторий развития воспитанников детского сада;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5.8.3. Финансирование реализации образовательной программы ДОУ осуществляется 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6. Требования к результатам освоения Основной образовательной программы ДОУ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6.1.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дошкольном образовательном учреждении.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6.3.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ДОУ. Освоение образовательной программы не сопровождается проведением промежуточных аттестаций и итоговой аттестации детей.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образования.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lastRenderedPageBreak/>
        <w:t xml:space="preserve">6.5. При реализации основной образовательной программы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6.6. Результаты педагогической диагностики (мониторинга) используются исключительно для решения с</w:t>
      </w:r>
      <w:r>
        <w:rPr>
          <w:rFonts w:ascii="Times New Roman" w:hAnsi="Times New Roman" w:cs="Times New Roman"/>
          <w:sz w:val="24"/>
        </w:rPr>
        <w:t>ледующих образовательных задач: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оптимизации работы с группой детей.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Результаты мониторинга отражаются в виде таблиц.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6.7.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 дошкольного образовательного учреждения в соответствии с Положением о работе педагога-психолога в ДОУ.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воспитанников дошкольного образовательного учреждения.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7. Порядок разработки Образовательной программы, утверждения и внесения изменений и (или) дополнений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7.1. Основная образовательная программа ДОУ разрабатывается в соответствии с настоящим Положением рабочей группой, созданной из состава педагогических работников дошкольного образовательного учреждения. 7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7.3. Проект Образовательной программы выносится на обсуждение и принятие на заседании Педагогического совета дошкольного образовательного учреждения.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7.4. При несоответствии Основной образовательной программы 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7.5. Образовательная программа принимается Педагогическим советом дошкольного образовательного учреждения и утверждается приказом заведующего ежегодно.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7.6. Основанием для внесения изменений и (или) дополнений в Образо</w:t>
      </w:r>
      <w:r>
        <w:rPr>
          <w:rFonts w:ascii="Times New Roman" w:hAnsi="Times New Roman" w:cs="Times New Roman"/>
          <w:sz w:val="24"/>
        </w:rPr>
        <w:t>вательную программу могут быть: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выход стратегических документов на федеральном уровне;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7.7. Все изменения и (или) дополнения, вносимые в Основную образовательную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и(или) дополнений в основную образовательную программу дошкольного образования дошкольного образовательного учреждения».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7.8. Основная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lastRenderedPageBreak/>
        <w:t>8. Оформление основной образовательной программы ДОУ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8.1. Текст Основной образовательной программы набирается шрифтом Times New Roman, кегль 12, межстрочный интервал одинарный, переносы в тексте не ставятся, выравнивание по ширине, абзац - 1 режим табуляции, поля: слева – 2.5 см, справа – 1.5 см, сверху – 2 см, снизу – 2 см, листы формата А4. Таблицы вставляются непосредственно в текст.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8.2. Образовательная программа прошивается, страницы нумеруются в правом нижнем углу, скрепляются печатью и подписью заведующего дошкольным образовательным учреждением.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 xml:space="preserve">8.3. Титульный лист считается первым, но не нумеруется, так же, как и листы приложения. На титульном листе указываются: название программы; полное наименование ДОУ в соответствие с лицензией; сроки реализации Программы; грифы рассмотрения и утверждения основной образовательной программы, сроки реализации, название населенного пункта, год разработки программы.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E4F4E">
        <w:rPr>
          <w:rFonts w:ascii="Times New Roman" w:hAnsi="Times New Roman" w:cs="Times New Roman"/>
          <w:sz w:val="24"/>
        </w:rPr>
        <w:t>8.4. Список литературы строится в алфавитном порядке с указанием автора, названия, места издания, издательства, года издания, вида и характеристики, количества страниц.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9. Контроль реализации Основной образовательной программы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E4F4E">
        <w:rPr>
          <w:rFonts w:ascii="Times New Roman" w:hAnsi="Times New Roman" w:cs="Times New Roman"/>
          <w:sz w:val="24"/>
        </w:rPr>
        <w:t xml:space="preserve">.1. Контроль за полнотой реализации основной образовательной программы ДОУ, качества обучения воспитанников является обязательным компонентом образовательного процесса и осуществляется в соответствии с Положением о внутреннем контроле в ДОУ, планом контрольной деятельности, инструментарием контрольной деятельности.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E4F4E">
        <w:rPr>
          <w:rFonts w:ascii="Times New Roman" w:hAnsi="Times New Roman" w:cs="Times New Roman"/>
          <w:sz w:val="24"/>
        </w:rPr>
        <w:t xml:space="preserve">.2. Результаты контроля реализации основной образовательной программы обсуждаются на педагогических советах дошкольного образовательного учреждения.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E4F4E">
        <w:rPr>
          <w:rFonts w:ascii="Times New Roman" w:hAnsi="Times New Roman" w:cs="Times New Roman"/>
          <w:sz w:val="24"/>
        </w:rPr>
        <w:t xml:space="preserve">.3. В ДОУ создается система оценки качества дошкольного образования, которая включает диагностический инструментарий оценки качества обучения по основной образовательной программе дошкольного образовательного учреждения.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6E4F4E">
        <w:rPr>
          <w:rFonts w:ascii="Times New Roman" w:hAnsi="Times New Roman" w:cs="Times New Roman"/>
          <w:sz w:val="24"/>
        </w:rPr>
        <w:t>.4. С целью полноты реализации образовательной программы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10. Хранение основной образовательной программы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E4F4E">
        <w:rPr>
          <w:rFonts w:ascii="Times New Roman" w:hAnsi="Times New Roman" w:cs="Times New Roman"/>
          <w:sz w:val="24"/>
        </w:rPr>
        <w:t xml:space="preserve">.1. Оригинал и копия основной образовательной программы, утвержденный заведующим ДОУ, находится в методическом кабинете дошкольного образовательного учреждения.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E4F4E">
        <w:rPr>
          <w:rFonts w:ascii="Times New Roman" w:hAnsi="Times New Roman" w:cs="Times New Roman"/>
          <w:sz w:val="24"/>
        </w:rPr>
        <w:t xml:space="preserve">.2. К Образовательной программе имеют доступ все педагогические работники дошкольного образовательного учреждения.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E4F4E">
        <w:rPr>
          <w:rFonts w:ascii="Times New Roman" w:hAnsi="Times New Roman" w:cs="Times New Roman"/>
          <w:sz w:val="24"/>
        </w:rPr>
        <w:t xml:space="preserve">.3. Копии перспективного планирования по каждому образовательному разделу находятся в группах у воспитателей. 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6E4F4E">
        <w:rPr>
          <w:rFonts w:ascii="Times New Roman" w:hAnsi="Times New Roman" w:cs="Times New Roman"/>
          <w:sz w:val="24"/>
        </w:rPr>
        <w:t>.4. Образовательная программа дошкольного образовательного учреждения хранится 5 лет после истечения срока действия.</w:t>
      </w:r>
    </w:p>
    <w:p w:rsidR="006E4F4E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4F4E" w:rsidRPr="008C5C16" w:rsidRDefault="006E4F4E" w:rsidP="006E4F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5C16">
        <w:rPr>
          <w:rFonts w:ascii="Times New Roman" w:hAnsi="Times New Roman" w:cs="Times New Roman"/>
          <w:b/>
          <w:sz w:val="24"/>
        </w:rPr>
        <w:t>11. Заключительные положения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6E4F4E">
        <w:rPr>
          <w:rFonts w:ascii="Times New Roman" w:hAnsi="Times New Roman" w:cs="Times New Roman"/>
          <w:sz w:val="24"/>
        </w:rPr>
        <w:t xml:space="preserve">.1. Настоящее Положение об образовательной программе и ее разработке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6E4F4E">
        <w:rPr>
          <w:rFonts w:ascii="Times New Roman" w:hAnsi="Times New Roman" w:cs="Times New Roman"/>
          <w:sz w:val="24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6E4F4E">
        <w:rPr>
          <w:rFonts w:ascii="Times New Roman" w:hAnsi="Times New Roman" w:cs="Times New Roman"/>
          <w:sz w:val="24"/>
        </w:rPr>
        <w:t xml:space="preserve">.3. Настоящее Положение принимается на неопределенный срок. Изменения и дополнения к Положению принимаются в порядке, предусмотренном п.12.1 настоящего Положения. </w:t>
      </w:r>
    </w:p>
    <w:p w:rsidR="00D31C27" w:rsidRPr="006E4F4E" w:rsidRDefault="006E4F4E" w:rsidP="006E4F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6E4F4E">
        <w:rPr>
          <w:rFonts w:ascii="Times New Roman" w:hAnsi="Times New Roman" w:cs="Times New Roman"/>
          <w:sz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31C27" w:rsidRPr="006E4F4E" w:rsidSect="006E4F4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F6"/>
    <w:rsid w:val="00124F4F"/>
    <w:rsid w:val="006E4F4E"/>
    <w:rsid w:val="008C5C16"/>
    <w:rsid w:val="00D31C27"/>
    <w:rsid w:val="00E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E458-E9C8-47A1-97B1-72E492B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Ymg2/HzGUfJDK2UvcaHiDSXAUZTF+XodydWNQstXFV4=</DigestValue>
    </Reference>
    <Reference Type="http://www.w3.org/2000/09/xmldsig#Object" URI="#idOfficeObject">
      <DigestMethod Algorithm="urn:ietf:params:xml:ns:cpxmlsec:algorithms:gostr34112012-256"/>
      <DigestValue>PbT0Y0LhIY4M3N2K0giOAozqqhtiL1aSoh45onYG8Ds=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xBolLfK9YbSGfavgjoYFqaRX5YpuaA1zeU1UCGYEi58=</DigestValue>
    </Reference>
    <Reference Type="http://www.w3.org/2000/09/xmldsig#Object" URI="#idValidSigLnImg">
      <DigestMethod Algorithm="urn:ietf:params:xml:ns:cpxmlsec:algorithms:gostr34112012-256"/>
      <DigestValue>cVF8Ao9rrjGVmORzANpFjkvY+kwYaA7o7lj+6NG0v2k=</DigestValue>
    </Reference>
    <Reference Type="http://www.w3.org/2000/09/xmldsig#Object" URI="#idInvalidSigLnImg">
      <DigestMethod Algorithm="urn:ietf:params:xml:ns:cpxmlsec:algorithms:gostr34112012-256"/>
      <DigestValue>k5Oe554K1yiUpC/X4g8Jb/ibmWawpybAyLc/vBi2dgc=</DigestValue>
    </Reference>
  </SignedInfo>
  <SignatureValue>DAl+FeJ71gNFLP6KIFvNvFtTlqUF+TvdWD5GgC4J704dzhA78KkcAt11QE5ObiQb
CZaU42242qZlVMk6ICM99w==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H3NGLwGOeEZWTbIEcBKUyQADsxM=</DigestValue>
      </Reference>
      <Reference URI="/word/fontTable.xml?ContentType=application/vnd.openxmlformats-officedocument.wordprocessingml.fontTable+xml">
        <DigestMethod Algorithm="http://www.w3.org/2000/09/xmldsig#sha1"/>
        <DigestValue>xzYGSCIxr5pQ41b5dZeJ0YsD7mE=</DigestValue>
      </Reference>
      <Reference URI="/word/media/image1.emf?ContentType=image/x-emf">
        <DigestMethod Algorithm="http://www.w3.org/2000/09/xmldsig#sha1"/>
        <DigestValue>wgidZ7/0gXoJbvTwENOegZtnNhI=</DigestValue>
      </Reference>
      <Reference URI="/word/settings.xml?ContentType=application/vnd.openxmlformats-officedocument.wordprocessingml.settings+xml">
        <DigestMethod Algorithm="http://www.w3.org/2000/09/xmldsig#sha1"/>
        <DigestValue>bixhstvwQD+kPiMAOteFLzi41pQ=</DigestValue>
      </Reference>
      <Reference URI="/word/styles.xml?ContentType=application/vnd.openxmlformats-officedocument.wordprocessingml.styles+xml">
        <DigestMethod Algorithm="http://www.w3.org/2000/09/xmldsig#sha1"/>
        <DigestValue>lno9MMaJAXKTzUGJFAZbb9+y9oI=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7z7/pTVtXA1JBwcrSEFA0N6ak9Q=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{74AA35C2-FB18-40B4-B328-C9D0AA5BFC3F}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2021-03-16T17:47:46Z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3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LMAwN5LdjBp9gBcW81laHsDADysswAorrMAHvL3dpirswBiY3d3qBIKWAkAAAB8Y3d3EKyzAFBt9gAAAAAAUF72AFBe9gCQ0GpfAAAAAH9gGF8JAAAAAAAAAAAAAAAAAAAAAAAAABD+9QAAAAAAAAAAAAAAAAAAAAAAAAAAAAAAgcMAAAAAkK2zADnx93YAAEh24CFzdwAAAAAAAAAA8////5wwdneaK4N1/////wSsswAIrLMABAAAAECsswAAAAAAAAAAALGGgXUwrLMACQAAADStswA0rbMAAAIAAPz///8BAAAAAAAAAAAAAAAAAAAAAAAAAAAAAAAAAAAA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3d2jtswBiY3d3UF72AAkAAAB8Y3d3mgEAAKBs9gAAAAAAUF72AFBe9gAyS81lAAAAAAxIo2UJAAAAAAAAAAAAAAAAAAAAAAAAABD+9QAAAAAAAAAAAAAAAAAAAAAAAAAAAAAAAAAAAAAAAAAAAAAAAAAAAAAAAAAAAAAAAAAAAAAAAAAAAAAAAAAOEHp35C2yicDuswCY0HN3UF72AAxIo2UAAAAAqNFzd///AAAAAAAAi9Jzd4vSc3fw7rMAAACzAAcAAAAAAAAAsYaBdQkAAAAHAAAAIO+zACDvswA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MAZAEAAAAAAAAAAAAAbHgDAbi3swCkubMAHvL3dqVbK+eIpERfSBEKPwAAAACIpERfZTcZXxjPAgHctrMAQLezAEuFP1//////LLezAJ64G196HCBf0rgbX/ArGl8CLBpf4Vsr54ikRF+BWyvnVLezAH+4G18477kSAAAAAAAAgcN8t7MADLmzADnx93Zct7MABgAAAEXx93bo50Rf4P///wAAAAAAAAAAAAAAAJABAAAAAAABAAAAAGEAcgAAAGEABgAAAAAAAACxhoF1AAAAAAYAAACwuLMAsLizAAACAAD8////AQAAAAAAAAAAAAAAAAAAAAAAAADgxBN3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fQAAAAAQIqzAO2b+HbBFAAAAIqzAE8QIfRPEPQAAAAAAPSNswDBFHH//////8AbAAAKcQoA3JUGDgAAAABPEPT//////8AbAAAh9AEAwA1KGgAAAACcPcJ1iT32dk8QIfRc8NsVAQAAAP////8AAAAAuK7rFWyOswAAAAAAAADrFQgEBAGaPfZ2wA1KGk8QIfQBAAAAXPDbFbiu6xUAAAAAAAAAAE8Q9ABsjrMATxD0///////AGwAAIfQBAAAAShoAAAAA/////9yKswADFfp2TxAh9LBjuxIKAAAAEAAAAAMBAADyFwAAHwAAAXSMsw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R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LMAwN5LdjBp9gBcW81laHsDADysswAorrMAHvL3dpirswBiY3d3qBIKWAkAAAB8Y3d3EKyzAFBt9gAAAAAAUF72AFBe9gCQ0GpfAAAAAH9gGF8JAAAAAAAAAAAAAAAAAAAAAAAAABD+9QAAAAAAAAAAAAAAAAAAAAAAAAAAAAAAgcMAAAAAkK2zADnx93YAAEh24CFzdwAAAAAAAAAA8////5wwdneaK4N1/////wSsswAIrLMABAAAAECsswAAAAAAAAAAALGGgXUwrLMACQAAADStswA0rbMAAAIAAPz///8BAAAAAAAAAAAAAAAAAAAAAAAAAAA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3d2jtswBiY3d3UF72AAkAAAB8Y3d3mgEAAKBs9gAAAAAAUF72AFBe9gAyS81lAAAAAAxIo2UJAAAAAAAAAAAAAAAAAAAAAAAAABD+9QAAAAAAAAAAAAAAAAAAAAAAAAAAAAAAAAAAAAAAAAAAAAAAAAAAAAAAAAAAAAAAAAAAAAAAAAAAAAAAAAAOEHp35C2yicDuswCY0HN3UF72AAxIo2UAAAAAqNFzd///AAAAAAAAi9Jzd4vSc3fw7rMAAACzAAcAAAAAAAAAsYaBdQkAAAAHAAAAIO+zACDvswA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MAZAEAAAAAAAAAAAAAbHgDAbi3swCkubMAHvL3dqVbK+eIpERfSBEKPwAAAACIpERfZTcZXxjPAgHctrMAQLezAEuFP1//////LLezAJ64G196HCBf0rgbX/ArGl8CLBpf4Vsr54ikRF+BWyvnVLezAH+4G18477kSAAAAAAAAgcN8t7MADLmzADnx93Zct7MABgAAAEXx93bo50Rf4P///wAAAAAAAAAAAAAAAJABAAAAAAABAAAAAGEAcgAAAGEABgAAAAAAAACxhoF1AAAAAAYAAACwuLMAsLizAAACAAD8////AQAAAAAAAAAAAAAAAAAAAAAAAADgxBN3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TAAAAAAQIqzAO2b+HbBFAAAAIqzAMIPITDCDzAAAAAAABgAAADBFHH//////8AbAAAKcQoA3JUGDgAAAADCDzD//////8AbAAAhMAEAwA1KGgAAAACcPcJ1iT32dsIPITBc8NsVAQAAAP////8AAAAACPPqFWyOswAAAAAAAADqFfAGBAGaPfZ2wA1KGsIPITABAAAAXPDbFQjz6hUAAAAAAAAAAMIPMABsjrMAwg8w///////AGwAAITABAAAAShoAAAAA/////9yKswADFfp2wg8hMNj/9xUYAAAAEAAAAAMBAADyFwAAHwAAAXSMsw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2021-01-24T11:18:00Z</cp:lastPrinted>
  <dcterms:created xsi:type="dcterms:W3CDTF">2020-02-17T08:19:00Z</dcterms:created>
  <dcterms:modified xsi:type="dcterms:W3CDTF">2021-03-16T17:47:00Z</dcterms:modified>
</cp:coreProperties>
</file>